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15th November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Birds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108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Spread the bird cards around the church (keep to the main bit not in the porch)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Bird dials - cut out dial, use a split pin to make the dial (1 between 2 but in sixes)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them is they are struggling. Promote good behaviour.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Find and identify birds around church - tally off the ones they have found. (In sixes, for "six" points).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Keep an eye on behaviour. Help them identify the birds.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Decorate their bird feeder things. And assemble.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Encourage the Cubs to help each other in their sixes to problem solve how to put them together.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Table Style 2"/>
        <w:jc w:val="right"/>
      </w:pPr>
      <w:r>
        <w:rPr>
          <w:sz w:val="36"/>
          <w:szCs w:val="36"/>
          <w:rtl w:val="0"/>
          <w:lang w:val="en-US"/>
        </w:rPr>
        <w:t>Six______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1271244</wp:posOffset>
                </wp:positionV>
                <wp:extent cx="4978400" cy="1397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336"/>
                              <w:gridCol w:w="4329"/>
                              <w:gridCol w:w="197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88" w:hRule="atLeast"/>
                                <w:tblHeader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Blue Tit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Chaffinch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Robin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Wood Pigeon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House Sparrow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Greenfinch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Starling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Great Tit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Collared Dove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sz w:val="40"/>
                                      <w:szCs w:val="40"/>
                                      <w:rtl w:val="0"/>
                                    </w:rPr>
                                    <w:t>Black Bird</w:t>
                                  </w:r>
                                </w:p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33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7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00.1pt;width:392.0pt;height:11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336"/>
                        <w:gridCol w:w="4329"/>
                        <w:gridCol w:w="197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88" w:hRule="atLeast"/>
                          <w:tblHeader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Total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Blue Tit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Chaffinch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Robin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Wood Pigeon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House Sparrow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Greenfinch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Starling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Great Tit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Collared Dove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  <w:rtl w:val="0"/>
                              </w:rPr>
                              <w:t>Black Bird</w:t>
                            </w:r>
                          </w:p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33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7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36"/>
          <w:szCs w:val="36"/>
          <w:rtl w:val="0"/>
          <w:lang w:val="en-US"/>
        </w:rPr>
        <w:t>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